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62" w:line="431" w:lineRule="exact"/>
        <w:ind w:right="2"/>
        <w:jc w:val="center"/>
      </w:pPr>
      <w:bookmarkStart w:id="0" w:name="_GoBack"/>
      <w:bookmarkEnd w:id="0"/>
      <w:r>
        <w:t>临床病理综合分析评分表</w:t>
      </w:r>
    </w:p>
    <w:p>
      <w:pPr>
        <w:spacing w:before="4" w:after="1" w:line="240" w:lineRule="auto"/>
        <w:rPr>
          <w:b/>
          <w:sz w:val="10"/>
        </w:rPr>
      </w:pPr>
    </w:p>
    <w:tbl>
      <w:tblPr>
        <w:tblStyle w:val="5"/>
        <w:tblW w:w="0" w:type="auto"/>
        <w:tblInd w:w="2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3155"/>
        <w:gridCol w:w="1179"/>
        <w:gridCol w:w="1716"/>
        <w:gridCol w:w="17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305" w:type="dxa"/>
          </w:tcPr>
          <w:p>
            <w:pPr>
              <w:pStyle w:val="9"/>
              <w:spacing w:before="157"/>
              <w:ind w:left="151" w:right="143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155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179" w:type="dxa"/>
          </w:tcPr>
          <w:p>
            <w:pPr>
              <w:pStyle w:val="9"/>
              <w:spacing w:before="157"/>
              <w:ind w:right="98"/>
              <w:jc w:val="righ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3433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1305" w:type="dxa"/>
          </w:tcPr>
          <w:p>
            <w:pPr>
              <w:pStyle w:val="9"/>
              <w:spacing w:before="213"/>
              <w:ind w:left="151" w:right="143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155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179" w:type="dxa"/>
          </w:tcPr>
          <w:p>
            <w:pPr>
              <w:pStyle w:val="9"/>
              <w:spacing w:before="213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3433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305" w:type="dxa"/>
          </w:tcPr>
          <w:p>
            <w:pPr>
              <w:pStyle w:val="9"/>
              <w:spacing w:before="156"/>
              <w:ind w:left="151" w:right="143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767" w:type="dxa"/>
            <w:gridSpan w:val="4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305" w:type="dxa"/>
          </w:tcPr>
          <w:p>
            <w:pPr>
              <w:pStyle w:val="9"/>
              <w:spacing w:before="3"/>
              <w:rPr>
                <w:b/>
                <w:sz w:val="17"/>
              </w:rPr>
            </w:pPr>
          </w:p>
          <w:p>
            <w:pPr>
              <w:pStyle w:val="9"/>
              <w:ind w:left="151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4334" w:type="dxa"/>
            <w:gridSpan w:val="2"/>
          </w:tcPr>
          <w:p>
            <w:pPr>
              <w:pStyle w:val="9"/>
              <w:spacing w:before="3"/>
              <w:rPr>
                <w:b/>
                <w:sz w:val="17"/>
              </w:rPr>
            </w:pPr>
          </w:p>
          <w:p>
            <w:pPr>
              <w:pStyle w:val="9"/>
              <w:ind w:left="1665" w:right="16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1716" w:type="dxa"/>
          </w:tcPr>
          <w:p>
            <w:pPr>
              <w:pStyle w:val="9"/>
              <w:spacing w:before="3"/>
              <w:rPr>
                <w:b/>
                <w:sz w:val="17"/>
              </w:rPr>
            </w:pPr>
          </w:p>
          <w:p>
            <w:pPr>
              <w:pStyle w:val="9"/>
              <w:ind w:left="476" w:right="4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1717" w:type="dxa"/>
          </w:tcPr>
          <w:p>
            <w:pPr>
              <w:pStyle w:val="9"/>
              <w:spacing w:before="3"/>
              <w:rPr>
                <w:b/>
                <w:sz w:val="17"/>
              </w:rPr>
            </w:pPr>
          </w:p>
          <w:p>
            <w:pPr>
              <w:pStyle w:val="9"/>
              <w:ind w:left="595" w:right="5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5" w:hRule="atLeast"/>
        </w:trPr>
        <w:tc>
          <w:tcPr>
            <w:tcW w:w="1305" w:type="dxa"/>
          </w:tcPr>
          <w:p>
            <w:pPr>
              <w:pStyle w:val="9"/>
              <w:spacing w:before="21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34" w:type="dxa"/>
            <w:gridSpan w:val="2"/>
          </w:tcPr>
          <w:p>
            <w:pPr>
              <w:pStyle w:val="9"/>
              <w:spacing w:before="214"/>
              <w:ind w:left="107"/>
              <w:rPr>
                <w:sz w:val="24"/>
              </w:rPr>
            </w:pPr>
            <w:r>
              <w:rPr>
                <w:sz w:val="24"/>
              </w:rPr>
              <w:t>临床病史分析</w:t>
            </w:r>
          </w:p>
        </w:tc>
        <w:tc>
          <w:tcPr>
            <w:tcW w:w="1716" w:type="dxa"/>
          </w:tcPr>
          <w:p>
            <w:pPr>
              <w:pStyle w:val="9"/>
              <w:spacing w:before="214"/>
              <w:ind w:left="474" w:right="46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17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1305" w:type="dxa"/>
          </w:tcPr>
          <w:p>
            <w:pPr>
              <w:pStyle w:val="9"/>
              <w:spacing w:before="2"/>
              <w:rPr>
                <w:b/>
                <w:sz w:val="17"/>
              </w:rPr>
            </w:pPr>
          </w:p>
          <w:p>
            <w:pPr>
              <w:pStyle w:val="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34" w:type="dxa"/>
            <w:gridSpan w:val="2"/>
          </w:tcPr>
          <w:p>
            <w:pPr>
              <w:pStyle w:val="9"/>
              <w:spacing w:before="2"/>
              <w:rPr>
                <w:b/>
                <w:sz w:val="17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sz w:val="24"/>
              </w:rPr>
              <w:t>病史及大体特点，肉眼诊断</w:t>
            </w:r>
          </w:p>
        </w:tc>
        <w:tc>
          <w:tcPr>
            <w:tcW w:w="1716" w:type="dxa"/>
          </w:tcPr>
          <w:p>
            <w:pPr>
              <w:pStyle w:val="9"/>
              <w:spacing w:before="2"/>
              <w:rPr>
                <w:b/>
                <w:sz w:val="17"/>
              </w:rPr>
            </w:pPr>
          </w:p>
          <w:p>
            <w:pPr>
              <w:pStyle w:val="9"/>
              <w:ind w:left="474" w:right="46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17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1305" w:type="dxa"/>
          </w:tcPr>
          <w:p>
            <w:pPr>
              <w:pStyle w:val="9"/>
              <w:spacing w:before="21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34" w:type="dxa"/>
            <w:gridSpan w:val="2"/>
          </w:tcPr>
          <w:p>
            <w:pPr>
              <w:pStyle w:val="9"/>
              <w:spacing w:before="213"/>
              <w:ind w:left="107"/>
              <w:rPr>
                <w:sz w:val="24"/>
              </w:rPr>
            </w:pPr>
            <w:r>
              <w:rPr>
                <w:sz w:val="24"/>
              </w:rPr>
              <w:t>组织学特征</w:t>
            </w:r>
          </w:p>
        </w:tc>
        <w:tc>
          <w:tcPr>
            <w:tcW w:w="1716" w:type="dxa"/>
          </w:tcPr>
          <w:p>
            <w:pPr>
              <w:pStyle w:val="9"/>
              <w:spacing w:before="213"/>
              <w:ind w:left="474" w:right="46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17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</w:trPr>
        <w:tc>
          <w:tcPr>
            <w:tcW w:w="1305" w:type="dxa"/>
          </w:tcPr>
          <w:p>
            <w:pPr>
              <w:pStyle w:val="9"/>
              <w:spacing w:before="21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34" w:type="dxa"/>
            <w:gridSpan w:val="2"/>
          </w:tcPr>
          <w:p>
            <w:pPr>
              <w:pStyle w:val="9"/>
              <w:spacing w:before="212"/>
              <w:ind w:left="107"/>
              <w:rPr>
                <w:sz w:val="24"/>
              </w:rPr>
            </w:pPr>
            <w:r>
              <w:rPr>
                <w:sz w:val="24"/>
              </w:rPr>
              <w:t>诊断及依据</w:t>
            </w:r>
          </w:p>
        </w:tc>
        <w:tc>
          <w:tcPr>
            <w:tcW w:w="1716" w:type="dxa"/>
          </w:tcPr>
          <w:p>
            <w:pPr>
              <w:pStyle w:val="9"/>
              <w:spacing w:before="212"/>
              <w:ind w:left="474" w:right="46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17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305" w:type="dxa"/>
          </w:tcPr>
          <w:p>
            <w:pPr>
              <w:pStyle w:val="9"/>
              <w:spacing w:before="18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34" w:type="dxa"/>
            <w:gridSpan w:val="2"/>
          </w:tcPr>
          <w:p>
            <w:pPr>
              <w:pStyle w:val="9"/>
              <w:spacing w:before="188"/>
              <w:ind w:left="107"/>
              <w:rPr>
                <w:sz w:val="24"/>
              </w:rPr>
            </w:pPr>
            <w:r>
              <w:rPr>
                <w:sz w:val="24"/>
              </w:rPr>
              <w:t>鉴别诊断要点</w:t>
            </w:r>
          </w:p>
        </w:tc>
        <w:tc>
          <w:tcPr>
            <w:tcW w:w="1716" w:type="dxa"/>
          </w:tcPr>
          <w:p>
            <w:pPr>
              <w:pStyle w:val="9"/>
              <w:spacing w:before="188"/>
              <w:ind w:left="474" w:right="46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17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305" w:type="dxa"/>
          </w:tcPr>
          <w:p>
            <w:pPr>
              <w:pStyle w:val="9"/>
              <w:spacing w:before="21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34" w:type="dxa"/>
            <w:gridSpan w:val="2"/>
          </w:tcPr>
          <w:p>
            <w:pPr>
              <w:pStyle w:val="9"/>
              <w:spacing w:before="213"/>
              <w:ind w:left="107"/>
              <w:rPr>
                <w:sz w:val="24"/>
              </w:rPr>
            </w:pPr>
            <w:r>
              <w:rPr>
                <w:sz w:val="24"/>
              </w:rPr>
              <w:t>专业提问（根据题量分配）</w:t>
            </w:r>
          </w:p>
        </w:tc>
        <w:tc>
          <w:tcPr>
            <w:tcW w:w="1716" w:type="dxa"/>
          </w:tcPr>
          <w:p>
            <w:pPr>
              <w:pStyle w:val="9"/>
              <w:spacing w:before="213"/>
              <w:ind w:left="474" w:right="46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17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305" w:type="dxa"/>
          </w:tcPr>
          <w:p>
            <w:pPr>
              <w:pStyle w:val="9"/>
              <w:spacing w:before="19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34" w:type="dxa"/>
            <w:gridSpan w:val="2"/>
          </w:tcPr>
          <w:p>
            <w:pPr>
              <w:pStyle w:val="9"/>
              <w:spacing w:before="196"/>
              <w:ind w:left="107"/>
              <w:rPr>
                <w:sz w:val="24"/>
              </w:rPr>
            </w:pPr>
            <w:r>
              <w:rPr>
                <w:sz w:val="24"/>
              </w:rPr>
              <w:t>人文关爱</w:t>
            </w:r>
          </w:p>
        </w:tc>
        <w:tc>
          <w:tcPr>
            <w:tcW w:w="1716" w:type="dxa"/>
          </w:tcPr>
          <w:p>
            <w:pPr>
              <w:pStyle w:val="9"/>
              <w:spacing w:before="19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7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17" w:hRule="atLeast"/>
        </w:trPr>
        <w:tc>
          <w:tcPr>
            <w:tcW w:w="1305" w:type="dxa"/>
          </w:tcPr>
          <w:p>
            <w:pPr>
              <w:pStyle w:val="9"/>
              <w:spacing w:before="20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334" w:type="dxa"/>
            <w:gridSpan w:val="2"/>
          </w:tcPr>
          <w:p>
            <w:pPr>
              <w:pStyle w:val="9"/>
              <w:spacing w:before="205"/>
              <w:ind w:left="107"/>
              <w:rPr>
                <w:sz w:val="24"/>
              </w:rPr>
            </w:pPr>
            <w:r>
              <w:rPr>
                <w:sz w:val="24"/>
              </w:rPr>
              <w:t>沟通表达能力</w:t>
            </w:r>
          </w:p>
        </w:tc>
        <w:tc>
          <w:tcPr>
            <w:tcW w:w="1716" w:type="dxa"/>
          </w:tcPr>
          <w:p>
            <w:pPr>
              <w:pStyle w:val="9"/>
              <w:spacing w:before="205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7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5639" w:type="dxa"/>
            <w:gridSpan w:val="3"/>
          </w:tcPr>
          <w:p>
            <w:pPr>
              <w:pStyle w:val="9"/>
              <w:tabs>
                <w:tab w:val="left" w:pos="488"/>
              </w:tabs>
              <w:spacing w:before="19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716" w:type="dxa"/>
          </w:tcPr>
          <w:p>
            <w:pPr>
              <w:pStyle w:val="9"/>
              <w:spacing w:before="192"/>
              <w:ind w:left="474" w:right="467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717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</w:tbl>
    <w:p>
      <w:pPr>
        <w:spacing w:before="5" w:line="240" w:lineRule="auto"/>
        <w:rPr>
          <w:b/>
          <w:sz w:val="8"/>
        </w:rPr>
      </w:pPr>
    </w:p>
    <w:p>
      <w:pPr>
        <w:spacing w:before="70"/>
        <w:ind w:left="2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5" w:type="default"/>
          <w:pgSz w:w="11910" w:h="16840"/>
          <w:pgMar w:top="2520" w:right="1180" w:bottom="280" w:left="1180" w:header="1549" w:footer="0" w:gutter="0"/>
          <w:cols w:space="720" w:num="1"/>
        </w:sectPr>
      </w:pPr>
    </w:p>
    <w:p>
      <w:pPr>
        <w:pStyle w:val="3"/>
        <w:spacing w:before="162" w:line="431" w:lineRule="exact"/>
        <w:ind w:right="2"/>
        <w:jc w:val="center"/>
      </w:pPr>
      <w:r>
        <w:t>病理诊断评分表</w:t>
      </w:r>
    </w:p>
    <w:p>
      <w:pPr>
        <w:pStyle w:val="3"/>
        <w:spacing w:before="4"/>
        <w:rPr>
          <w:rFonts w:ascii="黑体"/>
          <w:sz w:val="10"/>
        </w:rPr>
      </w:pPr>
    </w:p>
    <w:tbl>
      <w:tblPr>
        <w:tblStyle w:val="5"/>
        <w:tblW w:w="0" w:type="auto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6"/>
        <w:gridCol w:w="2935"/>
        <w:gridCol w:w="366"/>
        <w:gridCol w:w="1317"/>
        <w:gridCol w:w="1394"/>
        <w:gridCol w:w="1170"/>
        <w:gridCol w:w="8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06" w:type="dxa"/>
          </w:tcPr>
          <w:p>
            <w:pPr>
              <w:pStyle w:val="9"/>
              <w:spacing w:before="7" w:line="257" w:lineRule="exact"/>
              <w:ind w:right="17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3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683" w:type="dxa"/>
            <w:gridSpan w:val="2"/>
          </w:tcPr>
          <w:p>
            <w:pPr>
              <w:pStyle w:val="9"/>
              <w:spacing w:before="7" w:line="257" w:lineRule="exact"/>
              <w:ind w:left="421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452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206" w:type="dxa"/>
          </w:tcPr>
          <w:p>
            <w:pPr>
              <w:pStyle w:val="9"/>
              <w:spacing w:before="6" w:line="258" w:lineRule="exact"/>
              <w:ind w:right="17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3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683" w:type="dxa"/>
            <w:gridSpan w:val="2"/>
          </w:tcPr>
          <w:p>
            <w:pPr>
              <w:pStyle w:val="9"/>
              <w:spacing w:before="6" w:line="258" w:lineRule="exact"/>
              <w:ind w:left="421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452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06" w:type="dxa"/>
          </w:tcPr>
          <w:p>
            <w:pPr>
              <w:pStyle w:val="9"/>
              <w:spacing w:before="7" w:line="257" w:lineRule="exact"/>
              <w:ind w:right="17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070" w:type="dxa"/>
            <w:gridSpan w:val="6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06" w:type="dxa"/>
          </w:tcPr>
          <w:p>
            <w:pPr>
              <w:pStyle w:val="9"/>
              <w:spacing w:before="6" w:line="258" w:lineRule="exact"/>
              <w:ind w:right="169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012" w:type="dxa"/>
            <w:gridSpan w:val="4"/>
          </w:tcPr>
          <w:p>
            <w:pPr>
              <w:pStyle w:val="9"/>
              <w:spacing w:before="6" w:line="258" w:lineRule="exact"/>
              <w:ind w:left="2565" w:right="255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170" w:type="dxa"/>
          </w:tcPr>
          <w:p>
            <w:pPr>
              <w:pStyle w:val="9"/>
              <w:spacing w:before="6" w:line="258" w:lineRule="exact"/>
              <w:ind w:left="249" w:right="23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88" w:type="dxa"/>
          </w:tcPr>
          <w:p>
            <w:pPr>
              <w:pStyle w:val="9"/>
              <w:spacing w:before="6" w:line="258" w:lineRule="exact"/>
              <w:ind w:left="23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5" w:hRule="atLeast"/>
        </w:trPr>
        <w:tc>
          <w:tcPr>
            <w:tcW w:w="1206" w:type="dxa"/>
          </w:tcPr>
          <w:p>
            <w:pPr>
              <w:pStyle w:val="9"/>
              <w:rPr>
                <w:rFonts w:ascii="黑体"/>
                <w:b/>
                <w:sz w:val="20"/>
              </w:rPr>
            </w:pPr>
          </w:p>
          <w:p>
            <w:pPr>
              <w:pStyle w:val="9"/>
              <w:rPr>
                <w:rFonts w:ascii="黑体"/>
                <w:b/>
                <w:sz w:val="20"/>
              </w:rPr>
            </w:pPr>
          </w:p>
          <w:p>
            <w:pPr>
              <w:pStyle w:val="9"/>
              <w:spacing w:before="7"/>
              <w:rPr>
                <w:rFonts w:ascii="黑体"/>
                <w:b/>
                <w:sz w:val="19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镜下描述</w:t>
            </w:r>
          </w:p>
        </w:tc>
        <w:tc>
          <w:tcPr>
            <w:tcW w:w="6012" w:type="dxa"/>
            <w:gridSpan w:val="4"/>
          </w:tcPr>
          <w:p>
            <w:pPr>
              <w:pStyle w:val="9"/>
              <w:spacing w:before="72"/>
              <w:ind w:left="106"/>
              <w:rPr>
                <w:sz w:val="21"/>
              </w:rPr>
            </w:pPr>
            <w:r>
              <w:rPr>
                <w:sz w:val="21"/>
              </w:rPr>
              <w:t>病变组织结构描述有误扣 0.5 分</w:t>
            </w:r>
          </w:p>
          <w:p>
            <w:pPr>
              <w:pStyle w:val="9"/>
              <w:spacing w:before="9" w:line="249" w:lineRule="auto"/>
              <w:ind w:left="106" w:right="13"/>
              <w:rPr>
                <w:sz w:val="21"/>
              </w:rPr>
            </w:pPr>
            <w:r>
              <w:rPr>
                <w:w w:val="95"/>
                <w:sz w:val="21"/>
              </w:rPr>
              <w:t xml:space="preserve">如为肿瘤，需描述肿瘤细胞形态、肿瘤间质、肿瘤生长方式等， </w:t>
            </w:r>
            <w:r>
              <w:rPr>
                <w:spacing w:val="-9"/>
                <w:sz w:val="21"/>
              </w:rPr>
              <w:t xml:space="preserve">描述有误扣 </w:t>
            </w:r>
            <w:r>
              <w:rPr>
                <w:sz w:val="21"/>
              </w:rPr>
              <w:t>1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9"/>
              <w:spacing w:before="2"/>
              <w:ind w:left="106"/>
              <w:rPr>
                <w:sz w:val="21"/>
              </w:rPr>
            </w:pPr>
            <w:r>
              <w:rPr>
                <w:sz w:val="21"/>
              </w:rPr>
              <w:t>病变描述有遗漏扣 0.5 分</w:t>
            </w:r>
          </w:p>
          <w:p>
            <w:pPr>
              <w:pStyle w:val="9"/>
              <w:spacing w:before="9"/>
              <w:ind w:left="106"/>
              <w:rPr>
                <w:sz w:val="21"/>
              </w:rPr>
            </w:pPr>
            <w:r>
              <w:rPr>
                <w:sz w:val="21"/>
              </w:rPr>
              <w:t>叙述不符合诊断要求扣 0.5 分（如诊断用语，描述过于繁琐）</w:t>
            </w:r>
          </w:p>
          <w:p>
            <w:pPr>
              <w:pStyle w:val="9"/>
              <w:spacing w:before="12"/>
              <w:ind w:left="106"/>
              <w:rPr>
                <w:sz w:val="21"/>
              </w:rPr>
            </w:pPr>
            <w:r>
              <w:rPr>
                <w:sz w:val="21"/>
              </w:rPr>
              <w:t>（总扣分不超过 2 分，非肿瘤和细胞学不超过 1 分）</w:t>
            </w:r>
          </w:p>
        </w:tc>
        <w:tc>
          <w:tcPr>
            <w:tcW w:w="1170" w:type="dxa"/>
          </w:tcPr>
          <w:p>
            <w:pPr>
              <w:pStyle w:val="9"/>
              <w:rPr>
                <w:rFonts w:ascii="黑体"/>
                <w:b/>
                <w:sz w:val="20"/>
              </w:rPr>
            </w:pPr>
          </w:p>
          <w:p>
            <w:pPr>
              <w:pStyle w:val="9"/>
              <w:spacing w:before="2"/>
              <w:rPr>
                <w:rFonts w:ascii="黑体"/>
                <w:b/>
                <w:sz w:val="18"/>
              </w:rPr>
            </w:pPr>
          </w:p>
          <w:p>
            <w:pPr>
              <w:pStyle w:val="9"/>
              <w:spacing w:line="242" w:lineRule="auto"/>
              <w:ind w:left="106" w:right="95"/>
              <w:jc w:val="both"/>
              <w:rPr>
                <w:sz w:val="21"/>
              </w:rPr>
            </w:pPr>
            <w:r>
              <w:rPr>
                <w:sz w:val="21"/>
              </w:rPr>
              <w:t>2</w:t>
            </w:r>
            <w:r>
              <w:rPr>
                <w:spacing w:val="-48"/>
                <w:sz w:val="21"/>
              </w:rPr>
              <w:t xml:space="preserve"> 分</w:t>
            </w:r>
            <w:r>
              <w:rPr>
                <w:sz w:val="21"/>
              </w:rPr>
              <w:t>（</w:t>
            </w:r>
            <w:r>
              <w:rPr>
                <w:spacing w:val="-8"/>
                <w:sz w:val="21"/>
              </w:rPr>
              <w:t>非肿</w:t>
            </w:r>
            <w:r>
              <w:rPr>
                <w:spacing w:val="25"/>
                <w:sz w:val="21"/>
              </w:rPr>
              <w:t>瘤和细胞</w:t>
            </w:r>
            <w:r>
              <w:rPr>
                <w:spacing w:val="-26"/>
                <w:sz w:val="21"/>
              </w:rPr>
              <w:t xml:space="preserve">学 </w:t>
            </w:r>
            <w:r>
              <w:rPr>
                <w:sz w:val="21"/>
              </w:rPr>
              <w:t>1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88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206" w:type="dxa"/>
          </w:tcPr>
          <w:p>
            <w:pPr>
              <w:pStyle w:val="9"/>
              <w:spacing w:before="38" w:line="242" w:lineRule="auto"/>
              <w:ind w:left="107" w:right="248"/>
              <w:rPr>
                <w:sz w:val="21"/>
              </w:rPr>
            </w:pPr>
            <w:r>
              <w:rPr>
                <w:sz w:val="21"/>
              </w:rPr>
              <w:t>主要病变诊断</w:t>
            </w:r>
          </w:p>
        </w:tc>
        <w:tc>
          <w:tcPr>
            <w:tcW w:w="6012" w:type="dxa"/>
            <w:gridSpan w:val="4"/>
          </w:tcPr>
          <w:p>
            <w:pPr>
              <w:pStyle w:val="9"/>
              <w:spacing w:before="43"/>
              <w:ind w:left="106"/>
              <w:rPr>
                <w:sz w:val="21"/>
              </w:rPr>
            </w:pPr>
            <w:r>
              <w:rPr>
                <w:sz w:val="21"/>
              </w:rPr>
              <w:t>诊断经过叙述不清，条理性差或有遗漏扣 1 分</w:t>
            </w:r>
          </w:p>
          <w:p>
            <w:pPr>
              <w:pStyle w:val="9"/>
              <w:spacing w:before="9"/>
              <w:ind w:left="106"/>
              <w:rPr>
                <w:sz w:val="21"/>
              </w:rPr>
            </w:pPr>
            <w:r>
              <w:rPr>
                <w:sz w:val="21"/>
              </w:rPr>
              <w:t>诊断错误扣分 3 分</w:t>
            </w:r>
          </w:p>
        </w:tc>
        <w:tc>
          <w:tcPr>
            <w:tcW w:w="1170" w:type="dxa"/>
          </w:tcPr>
          <w:p>
            <w:pPr>
              <w:pStyle w:val="9"/>
              <w:spacing w:before="172"/>
              <w:ind w:left="244" w:right="238"/>
              <w:jc w:val="center"/>
              <w:rPr>
                <w:sz w:val="21"/>
              </w:rPr>
            </w:pPr>
            <w:r>
              <w:rPr>
                <w:sz w:val="21"/>
              </w:rPr>
              <w:t>3 分</w:t>
            </w:r>
          </w:p>
        </w:tc>
        <w:tc>
          <w:tcPr>
            <w:tcW w:w="88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1" w:hRule="atLeast"/>
        </w:trPr>
        <w:tc>
          <w:tcPr>
            <w:tcW w:w="1206" w:type="dxa"/>
          </w:tcPr>
          <w:p>
            <w:pPr>
              <w:pStyle w:val="9"/>
              <w:spacing w:before="177" w:line="242" w:lineRule="auto"/>
              <w:ind w:left="107" w:right="248"/>
              <w:jc w:val="both"/>
              <w:rPr>
                <w:sz w:val="21"/>
              </w:rPr>
            </w:pPr>
            <w:r>
              <w:rPr>
                <w:sz w:val="21"/>
              </w:rPr>
              <w:t>伴随病变诊断和鉴别诊断</w:t>
            </w:r>
          </w:p>
        </w:tc>
        <w:tc>
          <w:tcPr>
            <w:tcW w:w="6012" w:type="dxa"/>
            <w:gridSpan w:val="4"/>
          </w:tcPr>
          <w:p>
            <w:pPr>
              <w:pStyle w:val="9"/>
              <w:spacing w:before="40"/>
              <w:ind w:left="106"/>
              <w:rPr>
                <w:sz w:val="21"/>
              </w:rPr>
            </w:pPr>
            <w:r>
              <w:rPr>
                <w:sz w:val="21"/>
              </w:rPr>
              <w:t>项目有遗漏者扣 0.5 分</w:t>
            </w:r>
          </w:p>
          <w:p>
            <w:pPr>
              <w:pStyle w:val="9"/>
              <w:spacing w:before="9"/>
              <w:ind w:left="106"/>
              <w:rPr>
                <w:sz w:val="21"/>
              </w:rPr>
            </w:pPr>
            <w:r>
              <w:rPr>
                <w:sz w:val="21"/>
              </w:rPr>
              <w:t>顺序错误扣 0.5 分</w:t>
            </w:r>
          </w:p>
          <w:p>
            <w:pPr>
              <w:pStyle w:val="9"/>
              <w:spacing w:before="1" w:line="280" w:lineRule="atLeast"/>
              <w:ind w:left="106" w:right="97"/>
              <w:rPr>
                <w:sz w:val="21"/>
              </w:rPr>
            </w:pPr>
            <w:r>
              <w:rPr>
                <w:spacing w:val="-8"/>
                <w:sz w:val="21"/>
              </w:rPr>
              <w:t xml:space="preserve">诊断经过叙述不清，条理性差或有遗漏扣 </w:t>
            </w:r>
            <w:r>
              <w:rPr>
                <w:sz w:val="21"/>
              </w:rPr>
              <w:t>0.5</w:t>
            </w:r>
            <w:r>
              <w:rPr>
                <w:spacing w:val="-51"/>
                <w:sz w:val="21"/>
              </w:rPr>
              <w:t xml:space="preserve"> 分</w:t>
            </w:r>
            <w:r>
              <w:rPr>
                <w:sz w:val="21"/>
              </w:rPr>
              <w:t>（总扣分不超过1</w:t>
            </w:r>
            <w:r>
              <w:rPr>
                <w:spacing w:val="-27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1170" w:type="dxa"/>
          </w:tcPr>
          <w:p>
            <w:pPr>
              <w:pStyle w:val="9"/>
              <w:rPr>
                <w:rFonts w:ascii="黑体"/>
                <w:b/>
                <w:sz w:val="20"/>
              </w:rPr>
            </w:pPr>
          </w:p>
          <w:p>
            <w:pPr>
              <w:pStyle w:val="9"/>
              <w:spacing w:before="1"/>
              <w:rPr>
                <w:rFonts w:ascii="黑体"/>
                <w:b/>
                <w:sz w:val="15"/>
              </w:rPr>
            </w:pPr>
          </w:p>
          <w:p>
            <w:pPr>
              <w:pStyle w:val="9"/>
              <w:spacing w:before="1"/>
              <w:ind w:left="244" w:right="238"/>
              <w:jc w:val="center"/>
              <w:rPr>
                <w:sz w:val="21"/>
              </w:rPr>
            </w:pPr>
            <w:r>
              <w:rPr>
                <w:sz w:val="21"/>
              </w:rPr>
              <w:t>1 分</w:t>
            </w:r>
          </w:p>
        </w:tc>
        <w:tc>
          <w:tcPr>
            <w:tcW w:w="88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6" w:hRule="atLeast"/>
        </w:trPr>
        <w:tc>
          <w:tcPr>
            <w:tcW w:w="1206" w:type="dxa"/>
          </w:tcPr>
          <w:p>
            <w:pPr>
              <w:pStyle w:val="9"/>
              <w:rPr>
                <w:rFonts w:ascii="黑体"/>
                <w:b/>
                <w:sz w:val="20"/>
              </w:rPr>
            </w:pPr>
          </w:p>
          <w:p>
            <w:pPr>
              <w:pStyle w:val="9"/>
              <w:spacing w:before="4"/>
              <w:rPr>
                <w:rFonts w:ascii="黑体"/>
                <w:b/>
                <w:sz w:val="15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辅助检查</w:t>
            </w:r>
          </w:p>
        </w:tc>
        <w:tc>
          <w:tcPr>
            <w:tcW w:w="6012" w:type="dxa"/>
            <w:gridSpan w:val="4"/>
          </w:tcPr>
          <w:p>
            <w:pPr>
              <w:pStyle w:val="9"/>
              <w:spacing w:before="42"/>
              <w:ind w:left="106"/>
              <w:rPr>
                <w:sz w:val="21"/>
              </w:rPr>
            </w:pPr>
            <w:r>
              <w:rPr>
                <w:sz w:val="21"/>
              </w:rPr>
              <w:t>特染不符合病例要求扣 0.5 分</w:t>
            </w:r>
          </w:p>
          <w:p>
            <w:pPr>
              <w:pStyle w:val="9"/>
              <w:spacing w:before="12"/>
              <w:ind w:left="106"/>
              <w:rPr>
                <w:sz w:val="21"/>
              </w:rPr>
            </w:pPr>
            <w:r>
              <w:rPr>
                <w:sz w:val="21"/>
              </w:rPr>
              <w:t>免疫组化不符合病例要求扣 0.5 分</w:t>
            </w:r>
          </w:p>
          <w:p>
            <w:pPr>
              <w:pStyle w:val="9"/>
              <w:spacing w:before="9"/>
              <w:ind w:left="106"/>
              <w:rPr>
                <w:sz w:val="21"/>
              </w:rPr>
            </w:pPr>
            <w:r>
              <w:rPr>
                <w:sz w:val="21"/>
              </w:rPr>
              <w:t>其他检查不符合要求扣 0.5 分</w:t>
            </w:r>
          </w:p>
          <w:p>
            <w:pPr>
              <w:pStyle w:val="9"/>
              <w:spacing w:before="12"/>
              <w:ind w:left="106"/>
              <w:rPr>
                <w:sz w:val="21"/>
              </w:rPr>
            </w:pPr>
            <w:r>
              <w:rPr>
                <w:sz w:val="21"/>
              </w:rPr>
              <w:t>（总扣分不超过 0.5 分）</w:t>
            </w:r>
          </w:p>
        </w:tc>
        <w:tc>
          <w:tcPr>
            <w:tcW w:w="1170" w:type="dxa"/>
          </w:tcPr>
          <w:p>
            <w:pPr>
              <w:pStyle w:val="9"/>
              <w:rPr>
                <w:rFonts w:ascii="黑体"/>
                <w:b/>
                <w:sz w:val="20"/>
              </w:rPr>
            </w:pPr>
          </w:p>
          <w:p>
            <w:pPr>
              <w:pStyle w:val="9"/>
              <w:spacing w:before="4"/>
              <w:rPr>
                <w:rFonts w:ascii="黑体"/>
                <w:b/>
                <w:sz w:val="15"/>
              </w:rPr>
            </w:pPr>
          </w:p>
          <w:p>
            <w:pPr>
              <w:pStyle w:val="9"/>
              <w:ind w:left="296"/>
              <w:rPr>
                <w:sz w:val="21"/>
              </w:rPr>
            </w:pPr>
            <w:r>
              <w:rPr>
                <w:sz w:val="21"/>
              </w:rPr>
              <w:t>0.5 分</w:t>
            </w:r>
          </w:p>
        </w:tc>
        <w:tc>
          <w:tcPr>
            <w:tcW w:w="88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206" w:type="dxa"/>
          </w:tcPr>
          <w:p>
            <w:pPr>
              <w:pStyle w:val="9"/>
              <w:spacing w:before="44"/>
              <w:ind w:left="107"/>
              <w:rPr>
                <w:sz w:val="21"/>
              </w:rPr>
            </w:pPr>
            <w:r>
              <w:rPr>
                <w:sz w:val="21"/>
              </w:rPr>
              <w:t>基础知识</w:t>
            </w:r>
          </w:p>
        </w:tc>
        <w:tc>
          <w:tcPr>
            <w:tcW w:w="6012" w:type="dxa"/>
            <w:gridSpan w:val="4"/>
          </w:tcPr>
          <w:p>
            <w:pPr>
              <w:pStyle w:val="9"/>
              <w:spacing w:before="44"/>
              <w:ind w:left="106"/>
              <w:rPr>
                <w:sz w:val="21"/>
              </w:rPr>
            </w:pPr>
            <w:r>
              <w:rPr>
                <w:sz w:val="21"/>
              </w:rPr>
              <w:t>病变相关基础知识掌握有欠缺扣 0.5 分</w:t>
            </w:r>
          </w:p>
        </w:tc>
        <w:tc>
          <w:tcPr>
            <w:tcW w:w="1170" w:type="dxa"/>
          </w:tcPr>
          <w:p>
            <w:pPr>
              <w:pStyle w:val="9"/>
              <w:spacing w:before="44"/>
              <w:ind w:left="296"/>
              <w:rPr>
                <w:sz w:val="21"/>
              </w:rPr>
            </w:pPr>
            <w:r>
              <w:rPr>
                <w:sz w:val="21"/>
              </w:rPr>
              <w:t>0.5 分</w:t>
            </w:r>
          </w:p>
        </w:tc>
        <w:tc>
          <w:tcPr>
            <w:tcW w:w="88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7218" w:type="dxa"/>
            <w:gridSpan w:val="5"/>
          </w:tcPr>
          <w:p>
            <w:pPr>
              <w:pStyle w:val="9"/>
              <w:spacing w:before="3"/>
              <w:rPr>
                <w:rFonts w:ascii="黑体"/>
                <w:b/>
                <w:sz w:val="21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每例分值合计</w:t>
            </w:r>
          </w:p>
        </w:tc>
        <w:tc>
          <w:tcPr>
            <w:tcW w:w="1170" w:type="dxa"/>
          </w:tcPr>
          <w:p>
            <w:pPr>
              <w:pStyle w:val="9"/>
              <w:spacing w:before="1" w:line="242" w:lineRule="auto"/>
              <w:ind w:left="106" w:right="95"/>
              <w:rPr>
                <w:sz w:val="21"/>
              </w:rPr>
            </w:pPr>
            <w:r>
              <w:rPr>
                <w:sz w:val="21"/>
              </w:rPr>
              <w:t>7</w:t>
            </w:r>
            <w:r>
              <w:rPr>
                <w:spacing w:val="-48"/>
                <w:sz w:val="21"/>
              </w:rPr>
              <w:t xml:space="preserve"> 分</w:t>
            </w:r>
            <w:r>
              <w:rPr>
                <w:sz w:val="21"/>
              </w:rPr>
              <w:t>（</w:t>
            </w:r>
            <w:r>
              <w:rPr>
                <w:spacing w:val="-8"/>
                <w:sz w:val="21"/>
              </w:rPr>
              <w:t>非肿</w:t>
            </w:r>
            <w:r>
              <w:rPr>
                <w:spacing w:val="25"/>
                <w:sz w:val="21"/>
              </w:rPr>
              <w:t>瘤和细胞</w:t>
            </w:r>
          </w:p>
          <w:p>
            <w:pPr>
              <w:pStyle w:val="9"/>
              <w:spacing w:before="1" w:line="251" w:lineRule="exact"/>
              <w:ind w:left="106"/>
              <w:rPr>
                <w:sz w:val="21"/>
              </w:rPr>
            </w:pPr>
            <w:r>
              <w:rPr>
                <w:sz w:val="21"/>
              </w:rPr>
              <w:t>学 6 分）</w:t>
            </w:r>
          </w:p>
        </w:tc>
        <w:tc>
          <w:tcPr>
            <w:tcW w:w="88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9276" w:type="dxa"/>
            <w:gridSpan w:val="7"/>
          </w:tcPr>
          <w:p>
            <w:pPr>
              <w:pStyle w:val="9"/>
              <w:spacing w:before="7" w:line="257" w:lineRule="exact"/>
              <w:ind w:left="3986" w:right="3979"/>
              <w:jc w:val="center"/>
              <w:rPr>
                <w:sz w:val="21"/>
              </w:rPr>
            </w:pPr>
            <w:r>
              <w:rPr>
                <w:sz w:val="21"/>
              </w:rPr>
              <w:t>病理诊断得分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07" w:type="dxa"/>
            <w:gridSpan w:val="3"/>
          </w:tcPr>
          <w:p>
            <w:pPr>
              <w:pStyle w:val="9"/>
              <w:spacing w:before="5" w:line="258" w:lineRule="exact"/>
              <w:ind w:left="107"/>
              <w:rPr>
                <w:sz w:val="21"/>
              </w:rPr>
            </w:pPr>
            <w:r>
              <w:rPr>
                <w:sz w:val="21"/>
              </w:rPr>
              <w:t>第一例</w:t>
            </w:r>
          </w:p>
        </w:tc>
        <w:tc>
          <w:tcPr>
            <w:tcW w:w="4769" w:type="dxa"/>
            <w:gridSpan w:val="4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4507" w:type="dxa"/>
            <w:gridSpan w:val="3"/>
          </w:tcPr>
          <w:p>
            <w:pPr>
              <w:pStyle w:val="9"/>
              <w:spacing w:before="7" w:line="257" w:lineRule="exact"/>
              <w:ind w:left="107"/>
              <w:rPr>
                <w:sz w:val="21"/>
              </w:rPr>
            </w:pPr>
            <w:r>
              <w:rPr>
                <w:sz w:val="21"/>
              </w:rPr>
              <w:t>第二例</w:t>
            </w:r>
          </w:p>
        </w:tc>
        <w:tc>
          <w:tcPr>
            <w:tcW w:w="4769" w:type="dxa"/>
            <w:gridSpan w:val="4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07" w:type="dxa"/>
            <w:gridSpan w:val="3"/>
          </w:tcPr>
          <w:p>
            <w:pPr>
              <w:pStyle w:val="9"/>
              <w:spacing w:before="6" w:line="258" w:lineRule="exact"/>
              <w:ind w:left="107"/>
              <w:rPr>
                <w:sz w:val="21"/>
              </w:rPr>
            </w:pPr>
            <w:r>
              <w:rPr>
                <w:sz w:val="21"/>
              </w:rPr>
              <w:t>第三例</w:t>
            </w:r>
          </w:p>
        </w:tc>
        <w:tc>
          <w:tcPr>
            <w:tcW w:w="4769" w:type="dxa"/>
            <w:gridSpan w:val="4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4507" w:type="dxa"/>
            <w:gridSpan w:val="3"/>
          </w:tcPr>
          <w:p>
            <w:pPr>
              <w:pStyle w:val="9"/>
              <w:spacing w:before="7" w:line="257" w:lineRule="exact"/>
              <w:ind w:left="107"/>
              <w:rPr>
                <w:sz w:val="21"/>
              </w:rPr>
            </w:pPr>
            <w:r>
              <w:rPr>
                <w:sz w:val="21"/>
              </w:rPr>
              <w:t>第四例</w:t>
            </w:r>
          </w:p>
        </w:tc>
        <w:tc>
          <w:tcPr>
            <w:tcW w:w="4769" w:type="dxa"/>
            <w:gridSpan w:val="4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4507" w:type="dxa"/>
            <w:gridSpan w:val="3"/>
          </w:tcPr>
          <w:p>
            <w:pPr>
              <w:pStyle w:val="9"/>
              <w:spacing w:before="6" w:line="258" w:lineRule="exact"/>
              <w:ind w:left="107"/>
              <w:rPr>
                <w:sz w:val="21"/>
              </w:rPr>
            </w:pPr>
            <w:r>
              <w:rPr>
                <w:sz w:val="21"/>
              </w:rPr>
              <w:t>第五例</w:t>
            </w:r>
          </w:p>
        </w:tc>
        <w:tc>
          <w:tcPr>
            <w:tcW w:w="4769" w:type="dxa"/>
            <w:gridSpan w:val="4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07" w:type="dxa"/>
            <w:gridSpan w:val="3"/>
          </w:tcPr>
          <w:p>
            <w:pPr>
              <w:pStyle w:val="9"/>
              <w:spacing w:before="7" w:line="257" w:lineRule="exact"/>
              <w:ind w:left="107"/>
              <w:rPr>
                <w:sz w:val="21"/>
              </w:rPr>
            </w:pPr>
            <w:r>
              <w:rPr>
                <w:sz w:val="21"/>
              </w:rPr>
              <w:t>第六例</w:t>
            </w:r>
          </w:p>
        </w:tc>
        <w:tc>
          <w:tcPr>
            <w:tcW w:w="4769" w:type="dxa"/>
            <w:gridSpan w:val="4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4507" w:type="dxa"/>
            <w:gridSpan w:val="3"/>
          </w:tcPr>
          <w:p>
            <w:pPr>
              <w:pStyle w:val="9"/>
              <w:spacing w:before="5" w:line="258" w:lineRule="exact"/>
              <w:ind w:left="107"/>
              <w:rPr>
                <w:sz w:val="21"/>
              </w:rPr>
            </w:pPr>
            <w:r>
              <w:rPr>
                <w:sz w:val="21"/>
              </w:rPr>
              <w:t>第七例</w:t>
            </w:r>
          </w:p>
        </w:tc>
        <w:tc>
          <w:tcPr>
            <w:tcW w:w="4769" w:type="dxa"/>
            <w:gridSpan w:val="4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07" w:type="dxa"/>
            <w:gridSpan w:val="3"/>
          </w:tcPr>
          <w:p>
            <w:pPr>
              <w:pStyle w:val="9"/>
              <w:spacing w:before="7" w:line="257" w:lineRule="exact"/>
              <w:ind w:left="107"/>
              <w:rPr>
                <w:sz w:val="21"/>
              </w:rPr>
            </w:pPr>
            <w:r>
              <w:rPr>
                <w:sz w:val="21"/>
              </w:rPr>
              <w:t>第八例</w:t>
            </w:r>
          </w:p>
        </w:tc>
        <w:tc>
          <w:tcPr>
            <w:tcW w:w="4769" w:type="dxa"/>
            <w:gridSpan w:val="4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4507" w:type="dxa"/>
            <w:gridSpan w:val="3"/>
          </w:tcPr>
          <w:p>
            <w:pPr>
              <w:pStyle w:val="9"/>
              <w:spacing w:before="5" w:line="258" w:lineRule="exact"/>
              <w:ind w:left="107"/>
              <w:rPr>
                <w:sz w:val="21"/>
              </w:rPr>
            </w:pPr>
            <w:r>
              <w:rPr>
                <w:sz w:val="21"/>
              </w:rPr>
              <w:t>第九例</w:t>
            </w:r>
          </w:p>
        </w:tc>
        <w:tc>
          <w:tcPr>
            <w:tcW w:w="4769" w:type="dxa"/>
            <w:gridSpan w:val="4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4507" w:type="dxa"/>
            <w:gridSpan w:val="3"/>
          </w:tcPr>
          <w:p>
            <w:pPr>
              <w:pStyle w:val="9"/>
              <w:spacing w:before="7" w:line="257" w:lineRule="exact"/>
              <w:ind w:left="107"/>
              <w:rPr>
                <w:sz w:val="21"/>
              </w:rPr>
            </w:pPr>
            <w:r>
              <w:rPr>
                <w:sz w:val="21"/>
              </w:rPr>
              <w:t>第十例</w:t>
            </w:r>
          </w:p>
        </w:tc>
        <w:tc>
          <w:tcPr>
            <w:tcW w:w="4769" w:type="dxa"/>
            <w:gridSpan w:val="4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07" w:type="dxa"/>
            <w:gridSpan w:val="3"/>
          </w:tcPr>
          <w:p>
            <w:pPr>
              <w:pStyle w:val="9"/>
              <w:spacing w:before="6" w:line="258" w:lineRule="exact"/>
              <w:ind w:left="107"/>
              <w:rPr>
                <w:sz w:val="21"/>
              </w:rPr>
            </w:pPr>
            <w:r>
              <w:rPr>
                <w:sz w:val="21"/>
              </w:rPr>
              <w:t>第十一例</w:t>
            </w:r>
          </w:p>
        </w:tc>
        <w:tc>
          <w:tcPr>
            <w:tcW w:w="4769" w:type="dxa"/>
            <w:gridSpan w:val="4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4507" w:type="dxa"/>
            <w:gridSpan w:val="3"/>
          </w:tcPr>
          <w:p>
            <w:pPr>
              <w:pStyle w:val="9"/>
              <w:spacing w:before="7" w:line="257" w:lineRule="exact"/>
              <w:ind w:left="107"/>
              <w:rPr>
                <w:sz w:val="21"/>
              </w:rPr>
            </w:pPr>
            <w:r>
              <w:rPr>
                <w:sz w:val="21"/>
              </w:rPr>
              <w:t>第十二例</w:t>
            </w:r>
          </w:p>
        </w:tc>
        <w:tc>
          <w:tcPr>
            <w:tcW w:w="4769" w:type="dxa"/>
            <w:gridSpan w:val="4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07" w:type="dxa"/>
            <w:gridSpan w:val="3"/>
          </w:tcPr>
          <w:p>
            <w:pPr>
              <w:pStyle w:val="9"/>
              <w:spacing w:before="5" w:line="258" w:lineRule="exact"/>
              <w:ind w:left="107"/>
              <w:rPr>
                <w:sz w:val="21"/>
              </w:rPr>
            </w:pPr>
            <w:r>
              <w:rPr>
                <w:sz w:val="21"/>
              </w:rPr>
              <w:t>第十三例</w:t>
            </w:r>
          </w:p>
        </w:tc>
        <w:tc>
          <w:tcPr>
            <w:tcW w:w="4769" w:type="dxa"/>
            <w:gridSpan w:val="4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4507" w:type="dxa"/>
            <w:gridSpan w:val="3"/>
          </w:tcPr>
          <w:p>
            <w:pPr>
              <w:pStyle w:val="9"/>
              <w:spacing w:before="7" w:line="257" w:lineRule="exact"/>
              <w:ind w:left="107"/>
              <w:rPr>
                <w:sz w:val="21"/>
              </w:rPr>
            </w:pPr>
            <w:r>
              <w:rPr>
                <w:sz w:val="21"/>
              </w:rPr>
              <w:t>第十四例</w:t>
            </w:r>
          </w:p>
        </w:tc>
        <w:tc>
          <w:tcPr>
            <w:tcW w:w="4769" w:type="dxa"/>
            <w:gridSpan w:val="4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4507" w:type="dxa"/>
            <w:gridSpan w:val="3"/>
          </w:tcPr>
          <w:p>
            <w:pPr>
              <w:pStyle w:val="9"/>
              <w:spacing w:before="5" w:line="258" w:lineRule="exact"/>
              <w:ind w:left="107"/>
              <w:rPr>
                <w:sz w:val="21"/>
              </w:rPr>
            </w:pPr>
            <w:r>
              <w:rPr>
                <w:sz w:val="21"/>
              </w:rPr>
              <w:t>第十五例</w:t>
            </w:r>
          </w:p>
        </w:tc>
        <w:tc>
          <w:tcPr>
            <w:tcW w:w="4769" w:type="dxa"/>
            <w:gridSpan w:val="4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4507" w:type="dxa"/>
            <w:gridSpan w:val="3"/>
          </w:tcPr>
          <w:p>
            <w:pPr>
              <w:pStyle w:val="9"/>
              <w:tabs>
                <w:tab w:val="left" w:pos="425"/>
              </w:tabs>
              <w:spacing w:before="7" w:line="257" w:lineRule="exact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4769" w:type="dxa"/>
            <w:gridSpan w:val="4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pStyle w:val="3"/>
        <w:spacing w:before="4"/>
        <w:rPr>
          <w:rFonts w:ascii="黑体"/>
          <w:sz w:val="8"/>
        </w:rPr>
      </w:pPr>
    </w:p>
    <w:p>
      <w:pPr>
        <w:spacing w:before="70"/>
        <w:ind w:left="2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6" w:type="default"/>
          <w:pgSz w:w="11910" w:h="16840"/>
          <w:pgMar w:top="2520" w:right="1180" w:bottom="280" w:left="1180" w:header="1549" w:footer="0" w:gutter="0"/>
          <w:cols w:space="720" w:num="1"/>
        </w:sectPr>
      </w:pPr>
    </w:p>
    <w:p>
      <w:pPr>
        <w:pStyle w:val="3"/>
        <w:spacing w:before="162" w:line="431" w:lineRule="exact"/>
        <w:ind w:right="2"/>
        <w:jc w:val="center"/>
      </w:pPr>
      <w:r>
        <w:t>病理技术评分表</w:t>
      </w:r>
    </w:p>
    <w:p>
      <w:pPr>
        <w:spacing w:before="4" w:after="1" w:line="240" w:lineRule="auto"/>
        <w:rPr>
          <w:b/>
          <w:sz w:val="10"/>
        </w:rPr>
      </w:pPr>
    </w:p>
    <w:tbl>
      <w:tblPr>
        <w:tblStyle w:val="5"/>
        <w:tblW w:w="0" w:type="auto"/>
        <w:tblInd w:w="2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6"/>
        <w:gridCol w:w="1990"/>
        <w:gridCol w:w="2025"/>
        <w:gridCol w:w="1440"/>
        <w:gridCol w:w="11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2466" w:type="dxa"/>
          </w:tcPr>
          <w:p>
            <w:pPr>
              <w:pStyle w:val="9"/>
              <w:spacing w:before="4"/>
              <w:rPr>
                <w:b/>
                <w:sz w:val="18"/>
              </w:rPr>
            </w:pPr>
          </w:p>
          <w:p>
            <w:pPr>
              <w:pStyle w:val="9"/>
              <w:ind w:left="812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199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25" w:type="dxa"/>
          </w:tcPr>
          <w:p>
            <w:pPr>
              <w:pStyle w:val="9"/>
              <w:spacing w:before="4"/>
              <w:rPr>
                <w:b/>
                <w:sz w:val="18"/>
              </w:rPr>
            </w:pPr>
          </w:p>
          <w:p>
            <w:pPr>
              <w:pStyle w:val="9"/>
              <w:ind w:left="571" w:right="564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591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466" w:type="dxa"/>
          </w:tcPr>
          <w:p>
            <w:pPr>
              <w:pStyle w:val="9"/>
              <w:spacing w:before="5"/>
              <w:rPr>
                <w:b/>
                <w:sz w:val="14"/>
              </w:rPr>
            </w:pPr>
          </w:p>
          <w:p>
            <w:pPr>
              <w:pStyle w:val="9"/>
              <w:ind w:left="812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199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025" w:type="dxa"/>
          </w:tcPr>
          <w:p>
            <w:pPr>
              <w:pStyle w:val="9"/>
              <w:spacing w:before="5"/>
              <w:rPr>
                <w:b/>
                <w:sz w:val="14"/>
              </w:rPr>
            </w:pPr>
          </w:p>
          <w:p>
            <w:pPr>
              <w:pStyle w:val="9"/>
              <w:ind w:left="571" w:right="564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591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2466" w:type="dxa"/>
          </w:tcPr>
          <w:p>
            <w:pPr>
              <w:pStyle w:val="9"/>
              <w:spacing w:before="9"/>
              <w:rPr>
                <w:b/>
                <w:sz w:val="15"/>
              </w:rPr>
            </w:pPr>
          </w:p>
          <w:p>
            <w:pPr>
              <w:pStyle w:val="9"/>
              <w:ind w:left="812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6606" w:type="dxa"/>
            <w:gridSpan w:val="4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2466" w:type="dxa"/>
          </w:tcPr>
          <w:p>
            <w:pPr>
              <w:pStyle w:val="9"/>
              <w:spacing w:before="9"/>
              <w:rPr>
                <w:b/>
                <w:sz w:val="14"/>
              </w:rPr>
            </w:pPr>
          </w:p>
          <w:p>
            <w:pPr>
              <w:pStyle w:val="9"/>
              <w:spacing w:before="1"/>
              <w:ind w:left="812"/>
              <w:rPr>
                <w:b/>
                <w:sz w:val="21"/>
              </w:rPr>
            </w:pPr>
            <w:r>
              <w:rPr>
                <w:b/>
                <w:sz w:val="21"/>
              </w:rPr>
              <w:t>考核内容</w:t>
            </w:r>
          </w:p>
        </w:tc>
        <w:tc>
          <w:tcPr>
            <w:tcW w:w="4015" w:type="dxa"/>
            <w:gridSpan w:val="2"/>
          </w:tcPr>
          <w:p>
            <w:pPr>
              <w:pStyle w:val="9"/>
              <w:spacing w:before="9"/>
              <w:rPr>
                <w:b/>
                <w:sz w:val="14"/>
              </w:rPr>
            </w:pPr>
          </w:p>
          <w:p>
            <w:pPr>
              <w:pStyle w:val="9"/>
              <w:spacing w:before="1"/>
              <w:ind w:left="1565" w:right="155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440" w:type="dxa"/>
          </w:tcPr>
          <w:p>
            <w:pPr>
              <w:pStyle w:val="9"/>
              <w:spacing w:before="9"/>
              <w:rPr>
                <w:b/>
                <w:sz w:val="14"/>
              </w:rPr>
            </w:pPr>
          </w:p>
          <w:p>
            <w:pPr>
              <w:pStyle w:val="9"/>
              <w:spacing w:before="1"/>
              <w:ind w:left="384" w:right="37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1151" w:type="dxa"/>
          </w:tcPr>
          <w:p>
            <w:pPr>
              <w:pStyle w:val="9"/>
              <w:spacing w:before="9"/>
              <w:rPr>
                <w:b/>
                <w:sz w:val="14"/>
              </w:rPr>
            </w:pPr>
          </w:p>
          <w:p>
            <w:pPr>
              <w:pStyle w:val="9"/>
              <w:spacing w:before="1"/>
              <w:ind w:left="364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7" w:hRule="atLeast"/>
        </w:trPr>
        <w:tc>
          <w:tcPr>
            <w:tcW w:w="2466" w:type="dxa"/>
          </w:tcPr>
          <w:p>
            <w:pPr>
              <w:pStyle w:val="9"/>
              <w:spacing w:before="10"/>
              <w:rPr>
                <w:b/>
                <w:sz w:val="22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接收标本，核对病例</w:t>
            </w:r>
          </w:p>
        </w:tc>
        <w:tc>
          <w:tcPr>
            <w:tcW w:w="4015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核对有误扣 1～10 分</w:t>
            </w:r>
          </w:p>
        </w:tc>
        <w:tc>
          <w:tcPr>
            <w:tcW w:w="1440" w:type="dxa"/>
          </w:tcPr>
          <w:p>
            <w:pPr>
              <w:pStyle w:val="9"/>
              <w:spacing w:before="10"/>
              <w:rPr>
                <w:b/>
                <w:sz w:val="22"/>
              </w:rPr>
            </w:pPr>
          </w:p>
          <w:p>
            <w:pPr>
              <w:pStyle w:val="9"/>
              <w:ind w:left="381" w:right="37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115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3" w:hRule="atLeast"/>
        </w:trPr>
        <w:tc>
          <w:tcPr>
            <w:tcW w:w="2466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39"/>
              <w:ind w:left="106"/>
              <w:rPr>
                <w:sz w:val="21"/>
              </w:rPr>
            </w:pPr>
            <w:r>
              <w:rPr>
                <w:sz w:val="21"/>
              </w:rPr>
              <w:t>标本检查及取材</w:t>
            </w:r>
          </w:p>
        </w:tc>
        <w:tc>
          <w:tcPr>
            <w:tcW w:w="4015" w:type="dxa"/>
            <w:gridSpan w:val="2"/>
          </w:tcPr>
          <w:p>
            <w:pPr>
              <w:pStyle w:val="9"/>
              <w:spacing w:before="62" w:line="278" w:lineRule="auto"/>
              <w:ind w:left="107" w:right="1480"/>
              <w:jc w:val="both"/>
              <w:rPr>
                <w:sz w:val="21"/>
              </w:rPr>
            </w:pPr>
            <w:r>
              <w:rPr>
                <w:spacing w:val="-7"/>
                <w:sz w:val="21"/>
              </w:rPr>
              <w:t xml:space="preserve">检查方法不正确扣 </w:t>
            </w:r>
            <w:r>
              <w:rPr>
                <w:sz w:val="21"/>
              </w:rPr>
              <w:t>1～5</w:t>
            </w:r>
            <w:r>
              <w:rPr>
                <w:spacing w:val="-34"/>
                <w:sz w:val="21"/>
              </w:rPr>
              <w:t xml:space="preserve"> 分</w:t>
            </w:r>
            <w:r>
              <w:rPr>
                <w:spacing w:val="-7"/>
                <w:sz w:val="21"/>
              </w:rPr>
              <w:t xml:space="preserve">语言描述不准确扣 </w:t>
            </w:r>
            <w:r>
              <w:rPr>
                <w:sz w:val="21"/>
              </w:rPr>
              <w:t>1～5</w:t>
            </w:r>
            <w:r>
              <w:rPr>
                <w:spacing w:val="-34"/>
                <w:sz w:val="21"/>
              </w:rPr>
              <w:t xml:space="preserve"> 分</w:t>
            </w:r>
            <w:r>
              <w:rPr>
                <w:spacing w:val="-9"/>
                <w:sz w:val="21"/>
              </w:rPr>
              <w:t xml:space="preserve">取材不当扣 </w:t>
            </w:r>
            <w:r>
              <w:rPr>
                <w:sz w:val="21"/>
              </w:rPr>
              <w:t>1～10</w:t>
            </w:r>
            <w:r>
              <w:rPr>
                <w:spacing w:val="-26"/>
                <w:sz w:val="21"/>
              </w:rPr>
              <w:t xml:space="preserve"> 分</w:t>
            </w:r>
          </w:p>
        </w:tc>
        <w:tc>
          <w:tcPr>
            <w:tcW w:w="1440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39"/>
              <w:ind w:left="381" w:right="372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115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3" w:hRule="atLeast"/>
        </w:trPr>
        <w:tc>
          <w:tcPr>
            <w:tcW w:w="2466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1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冰冻切片</w:t>
            </w:r>
          </w:p>
        </w:tc>
        <w:tc>
          <w:tcPr>
            <w:tcW w:w="4015" w:type="dxa"/>
            <w:gridSpan w:val="2"/>
          </w:tcPr>
          <w:p>
            <w:pPr>
              <w:pStyle w:val="9"/>
              <w:spacing w:before="15" w:line="278" w:lineRule="auto"/>
              <w:ind w:left="107" w:right="1691"/>
              <w:jc w:val="both"/>
              <w:rPr>
                <w:sz w:val="21"/>
              </w:rPr>
            </w:pPr>
            <w:r>
              <w:rPr>
                <w:spacing w:val="-7"/>
                <w:sz w:val="21"/>
              </w:rPr>
              <w:t xml:space="preserve">仪器设置不当扣 </w:t>
            </w:r>
            <w:r>
              <w:rPr>
                <w:sz w:val="21"/>
              </w:rPr>
              <w:t>1～5</w:t>
            </w:r>
            <w:r>
              <w:rPr>
                <w:spacing w:val="-33"/>
                <w:sz w:val="21"/>
              </w:rPr>
              <w:t xml:space="preserve"> 分</w:t>
            </w:r>
            <w:r>
              <w:rPr>
                <w:spacing w:val="-7"/>
                <w:sz w:val="21"/>
              </w:rPr>
              <w:t xml:space="preserve">仪器操作不当扣 </w:t>
            </w:r>
            <w:r>
              <w:rPr>
                <w:sz w:val="21"/>
              </w:rPr>
              <w:t>1～5</w:t>
            </w:r>
            <w:r>
              <w:rPr>
                <w:spacing w:val="-33"/>
                <w:sz w:val="21"/>
              </w:rPr>
              <w:t xml:space="preserve"> 分</w:t>
            </w:r>
            <w:r>
              <w:rPr>
                <w:spacing w:val="-9"/>
                <w:sz w:val="21"/>
              </w:rPr>
              <w:t xml:space="preserve">组织受损扣 </w:t>
            </w:r>
            <w:r>
              <w:rPr>
                <w:sz w:val="21"/>
              </w:rPr>
              <w:t>1～20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9"/>
              <w:spacing w:before="2"/>
              <w:ind w:left="107"/>
              <w:jc w:val="both"/>
              <w:rPr>
                <w:sz w:val="21"/>
              </w:rPr>
            </w:pPr>
            <w:r>
              <w:rPr>
                <w:sz w:val="21"/>
              </w:rPr>
              <w:t>仪器不清理或清理不当扣 1～5 分</w:t>
            </w:r>
          </w:p>
        </w:tc>
        <w:tc>
          <w:tcPr>
            <w:tcW w:w="1440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19"/>
              </w:rPr>
            </w:pPr>
          </w:p>
          <w:p>
            <w:pPr>
              <w:pStyle w:val="9"/>
              <w:ind w:left="381" w:right="372"/>
              <w:jc w:val="center"/>
              <w:rPr>
                <w:sz w:val="21"/>
              </w:rPr>
            </w:pPr>
            <w:r>
              <w:rPr>
                <w:sz w:val="21"/>
              </w:rPr>
              <w:t>35</w:t>
            </w:r>
          </w:p>
        </w:tc>
        <w:tc>
          <w:tcPr>
            <w:tcW w:w="115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2466" w:type="dxa"/>
          </w:tcPr>
          <w:p>
            <w:pPr>
              <w:pStyle w:val="9"/>
              <w:spacing w:before="7"/>
              <w:rPr>
                <w:b/>
                <w:sz w:val="22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HE 染色</w:t>
            </w:r>
          </w:p>
        </w:tc>
        <w:tc>
          <w:tcPr>
            <w:tcW w:w="4015" w:type="dxa"/>
            <w:gridSpan w:val="2"/>
          </w:tcPr>
          <w:p>
            <w:pPr>
              <w:pStyle w:val="9"/>
              <w:spacing w:before="112" w:line="280" w:lineRule="auto"/>
              <w:ind w:left="107" w:right="1480"/>
              <w:rPr>
                <w:sz w:val="21"/>
              </w:rPr>
            </w:pPr>
            <w:r>
              <w:rPr>
                <w:spacing w:val="-7"/>
                <w:sz w:val="21"/>
              </w:rPr>
              <w:t xml:space="preserve">染色步骤不正确扣 </w:t>
            </w:r>
            <w:r>
              <w:rPr>
                <w:sz w:val="21"/>
              </w:rPr>
              <w:t>1～5</w:t>
            </w:r>
            <w:r>
              <w:rPr>
                <w:spacing w:val="-34"/>
                <w:sz w:val="21"/>
              </w:rPr>
              <w:t xml:space="preserve"> 分</w:t>
            </w:r>
            <w:r>
              <w:rPr>
                <w:spacing w:val="-9"/>
                <w:sz w:val="21"/>
              </w:rPr>
              <w:t xml:space="preserve">遗漏步骤扣 </w:t>
            </w:r>
            <w:r>
              <w:rPr>
                <w:sz w:val="21"/>
              </w:rPr>
              <w:t>1～10</w:t>
            </w:r>
            <w:r>
              <w:rPr>
                <w:spacing w:val="-26"/>
                <w:sz w:val="21"/>
              </w:rPr>
              <w:t xml:space="preserve"> 分</w:t>
            </w:r>
          </w:p>
        </w:tc>
        <w:tc>
          <w:tcPr>
            <w:tcW w:w="1440" w:type="dxa"/>
          </w:tcPr>
          <w:p>
            <w:pPr>
              <w:pStyle w:val="9"/>
              <w:spacing w:before="7"/>
              <w:rPr>
                <w:b/>
                <w:sz w:val="22"/>
              </w:rPr>
            </w:pPr>
          </w:p>
          <w:p>
            <w:pPr>
              <w:pStyle w:val="9"/>
              <w:spacing w:before="1"/>
              <w:ind w:left="381" w:right="372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115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6" w:hRule="atLeast"/>
        </w:trPr>
        <w:tc>
          <w:tcPr>
            <w:tcW w:w="2466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4"/>
              <w:rPr>
                <w:b/>
                <w:sz w:val="22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制片质量</w:t>
            </w:r>
          </w:p>
        </w:tc>
        <w:tc>
          <w:tcPr>
            <w:tcW w:w="4015" w:type="dxa"/>
            <w:gridSpan w:val="2"/>
          </w:tcPr>
          <w:p>
            <w:pPr>
              <w:pStyle w:val="9"/>
              <w:spacing w:before="52" w:line="278" w:lineRule="auto"/>
              <w:ind w:left="107" w:right="1480"/>
              <w:rPr>
                <w:sz w:val="21"/>
              </w:rPr>
            </w:pPr>
            <w:r>
              <w:rPr>
                <w:spacing w:val="-7"/>
                <w:sz w:val="21"/>
              </w:rPr>
              <w:t xml:space="preserve">切片组织不完整扣 </w:t>
            </w:r>
            <w:r>
              <w:rPr>
                <w:sz w:val="21"/>
              </w:rPr>
              <w:t>1～5</w:t>
            </w:r>
            <w:r>
              <w:rPr>
                <w:spacing w:val="-34"/>
                <w:sz w:val="21"/>
              </w:rPr>
              <w:t xml:space="preserve"> 分</w:t>
            </w:r>
            <w:r>
              <w:rPr>
                <w:sz w:val="21"/>
              </w:rPr>
              <w:t>切片过厚/</w:t>
            </w:r>
            <w:r>
              <w:rPr>
                <w:spacing w:val="-14"/>
                <w:sz w:val="21"/>
              </w:rPr>
              <w:t xml:space="preserve">破裂扣 </w:t>
            </w:r>
            <w:r>
              <w:rPr>
                <w:sz w:val="21"/>
              </w:rPr>
              <w:t>1～5</w:t>
            </w:r>
            <w:r>
              <w:rPr>
                <w:spacing w:val="-27"/>
                <w:sz w:val="21"/>
              </w:rPr>
              <w:t xml:space="preserve"> 分</w:t>
            </w:r>
            <w:r>
              <w:rPr>
                <w:spacing w:val="-30"/>
                <w:sz w:val="21"/>
              </w:rPr>
              <w:t xml:space="preserve">切片染色不佳扣 </w:t>
            </w:r>
            <w:r>
              <w:rPr>
                <w:sz w:val="21"/>
              </w:rPr>
              <w:t>1～5</w:t>
            </w:r>
            <w:r>
              <w:rPr>
                <w:spacing w:val="-25"/>
                <w:sz w:val="21"/>
              </w:rPr>
              <w:t xml:space="preserve"> 分 </w:t>
            </w:r>
            <w:r>
              <w:rPr>
                <w:spacing w:val="-29"/>
                <w:sz w:val="21"/>
              </w:rPr>
              <w:t xml:space="preserve">封片、标签不当扣 </w:t>
            </w:r>
            <w:r>
              <w:rPr>
                <w:sz w:val="21"/>
              </w:rPr>
              <w:t>1～5</w:t>
            </w:r>
            <w:r>
              <w:rPr>
                <w:spacing w:val="-34"/>
                <w:sz w:val="21"/>
              </w:rPr>
              <w:t xml:space="preserve"> 分</w:t>
            </w:r>
          </w:p>
        </w:tc>
        <w:tc>
          <w:tcPr>
            <w:tcW w:w="1440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4"/>
              <w:rPr>
                <w:b/>
                <w:sz w:val="22"/>
              </w:rPr>
            </w:pPr>
          </w:p>
          <w:p>
            <w:pPr>
              <w:pStyle w:val="9"/>
              <w:ind w:left="381" w:right="372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115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6481" w:type="dxa"/>
            <w:gridSpan w:val="3"/>
          </w:tcPr>
          <w:p>
            <w:pPr>
              <w:pStyle w:val="9"/>
              <w:spacing w:before="8"/>
              <w:rPr>
                <w:b/>
                <w:sz w:val="22"/>
              </w:rPr>
            </w:pPr>
          </w:p>
          <w:p>
            <w:pPr>
              <w:pStyle w:val="9"/>
              <w:tabs>
                <w:tab w:val="left" w:pos="426"/>
              </w:tabs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440" w:type="dxa"/>
          </w:tcPr>
          <w:p>
            <w:pPr>
              <w:pStyle w:val="9"/>
              <w:spacing w:before="8"/>
              <w:rPr>
                <w:b/>
                <w:sz w:val="22"/>
              </w:rPr>
            </w:pPr>
          </w:p>
          <w:p>
            <w:pPr>
              <w:pStyle w:val="9"/>
              <w:ind w:left="381" w:right="372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115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5" w:line="240" w:lineRule="auto"/>
        <w:rPr>
          <w:b/>
          <w:sz w:val="8"/>
        </w:rPr>
      </w:pPr>
    </w:p>
    <w:p>
      <w:pPr>
        <w:spacing w:before="70"/>
        <w:ind w:left="2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7" w:type="default"/>
          <w:pgSz w:w="11910" w:h="16840"/>
          <w:pgMar w:top="2520" w:right="1180" w:bottom="280" w:left="1180" w:header="1549" w:footer="0" w:gutter="0"/>
          <w:cols w:space="720" w:num="1"/>
        </w:sectPr>
      </w:pPr>
    </w:p>
    <w:p>
      <w:pPr>
        <w:pStyle w:val="3"/>
        <w:spacing w:before="162" w:line="431" w:lineRule="exact"/>
        <w:ind w:right="5"/>
        <w:jc w:val="center"/>
      </w:pPr>
      <w:r>
        <w:t>病理标本取材评分表</w:t>
      </w:r>
    </w:p>
    <w:p>
      <w:pPr>
        <w:spacing w:before="4" w:after="1" w:line="240" w:lineRule="auto"/>
        <w:rPr>
          <w:b/>
          <w:sz w:val="10"/>
        </w:rPr>
      </w:pPr>
    </w:p>
    <w:tbl>
      <w:tblPr>
        <w:tblStyle w:val="5"/>
        <w:tblW w:w="0" w:type="auto"/>
        <w:tblInd w:w="2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941"/>
        <w:gridCol w:w="1373"/>
        <w:gridCol w:w="1869"/>
        <w:gridCol w:w="1443"/>
        <w:gridCol w:w="1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2301" w:type="dxa"/>
          </w:tcPr>
          <w:p>
            <w:pPr>
              <w:pStyle w:val="9"/>
              <w:spacing w:before="4"/>
              <w:rPr>
                <w:b/>
                <w:sz w:val="18"/>
              </w:rPr>
            </w:pPr>
          </w:p>
          <w:p>
            <w:pPr>
              <w:pStyle w:val="9"/>
              <w:ind w:left="730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2314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69" w:type="dxa"/>
          </w:tcPr>
          <w:p>
            <w:pPr>
              <w:pStyle w:val="9"/>
              <w:spacing w:before="4"/>
              <w:rPr>
                <w:b/>
                <w:sz w:val="18"/>
              </w:rPr>
            </w:pPr>
          </w:p>
          <w:p>
            <w:pPr>
              <w:pStyle w:val="9"/>
              <w:ind w:left="491" w:right="488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592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301" w:type="dxa"/>
          </w:tcPr>
          <w:p>
            <w:pPr>
              <w:pStyle w:val="9"/>
              <w:spacing w:before="175"/>
              <w:ind w:left="730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2314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869" w:type="dxa"/>
          </w:tcPr>
          <w:p>
            <w:pPr>
              <w:pStyle w:val="9"/>
              <w:spacing w:before="175"/>
              <w:ind w:left="491" w:right="488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592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2301" w:type="dxa"/>
          </w:tcPr>
          <w:p>
            <w:pPr>
              <w:pStyle w:val="9"/>
              <w:spacing w:before="6"/>
              <w:rPr>
                <w:b/>
                <w:sz w:val="16"/>
              </w:rPr>
            </w:pPr>
          </w:p>
          <w:p>
            <w:pPr>
              <w:pStyle w:val="9"/>
              <w:ind w:left="730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6775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2301" w:type="dxa"/>
          </w:tcPr>
          <w:p>
            <w:pPr>
              <w:pStyle w:val="9"/>
              <w:spacing w:before="5"/>
              <w:rPr>
                <w:b/>
                <w:sz w:val="16"/>
              </w:rPr>
            </w:pPr>
          </w:p>
          <w:p>
            <w:pPr>
              <w:pStyle w:val="9"/>
              <w:ind w:left="730"/>
              <w:rPr>
                <w:b/>
                <w:sz w:val="21"/>
              </w:rPr>
            </w:pPr>
            <w:r>
              <w:rPr>
                <w:b/>
                <w:sz w:val="21"/>
              </w:rPr>
              <w:t>考核内容</w:t>
            </w:r>
          </w:p>
        </w:tc>
        <w:tc>
          <w:tcPr>
            <w:tcW w:w="4183" w:type="dxa"/>
            <w:gridSpan w:val="3"/>
          </w:tcPr>
          <w:p>
            <w:pPr>
              <w:pStyle w:val="9"/>
              <w:spacing w:before="5"/>
              <w:rPr>
                <w:b/>
                <w:sz w:val="16"/>
              </w:rPr>
            </w:pPr>
          </w:p>
          <w:p>
            <w:pPr>
              <w:pStyle w:val="9"/>
              <w:ind w:left="1649" w:right="164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443" w:type="dxa"/>
          </w:tcPr>
          <w:p>
            <w:pPr>
              <w:pStyle w:val="9"/>
              <w:spacing w:before="5"/>
              <w:rPr>
                <w:b/>
                <w:sz w:val="16"/>
              </w:rPr>
            </w:pPr>
          </w:p>
          <w:p>
            <w:pPr>
              <w:pStyle w:val="9"/>
              <w:ind w:left="381" w:right="37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1149" w:type="dxa"/>
          </w:tcPr>
          <w:p>
            <w:pPr>
              <w:pStyle w:val="9"/>
              <w:spacing w:before="5"/>
              <w:rPr>
                <w:b/>
                <w:sz w:val="16"/>
              </w:rPr>
            </w:pPr>
          </w:p>
          <w:p>
            <w:pPr>
              <w:pStyle w:val="9"/>
              <w:ind w:left="361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2301" w:type="dxa"/>
          </w:tcPr>
          <w:p>
            <w:pPr>
              <w:pStyle w:val="9"/>
              <w:spacing w:before="7"/>
              <w:rPr>
                <w:b/>
                <w:sz w:val="22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接收标本，核对病例</w:t>
            </w:r>
          </w:p>
        </w:tc>
        <w:tc>
          <w:tcPr>
            <w:tcW w:w="4183" w:type="dxa"/>
            <w:gridSpan w:val="3"/>
          </w:tcPr>
          <w:p>
            <w:pPr>
              <w:pStyle w:val="9"/>
              <w:spacing w:before="11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核对有误扣 1～10 分</w:t>
            </w:r>
          </w:p>
        </w:tc>
        <w:tc>
          <w:tcPr>
            <w:tcW w:w="1443" w:type="dxa"/>
          </w:tcPr>
          <w:p>
            <w:pPr>
              <w:pStyle w:val="9"/>
              <w:spacing w:before="7"/>
              <w:rPr>
                <w:b/>
                <w:sz w:val="22"/>
              </w:rPr>
            </w:pPr>
          </w:p>
          <w:p>
            <w:pPr>
              <w:pStyle w:val="9"/>
              <w:spacing w:before="1"/>
              <w:ind w:left="381" w:right="376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11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2301" w:type="dxa"/>
          </w:tcPr>
          <w:p>
            <w:pPr>
              <w:pStyle w:val="9"/>
              <w:spacing w:before="7"/>
              <w:rPr>
                <w:b/>
                <w:sz w:val="22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标本检查</w:t>
            </w:r>
          </w:p>
        </w:tc>
        <w:tc>
          <w:tcPr>
            <w:tcW w:w="4183" w:type="dxa"/>
            <w:gridSpan w:val="3"/>
          </w:tcPr>
          <w:p>
            <w:pPr>
              <w:pStyle w:val="9"/>
              <w:spacing w:before="111" w:line="280" w:lineRule="auto"/>
              <w:ind w:left="107" w:right="1649"/>
              <w:rPr>
                <w:sz w:val="21"/>
              </w:rPr>
            </w:pPr>
            <w:r>
              <w:rPr>
                <w:spacing w:val="-7"/>
                <w:sz w:val="21"/>
              </w:rPr>
              <w:t xml:space="preserve">检查方法不正确扣 </w:t>
            </w:r>
            <w:r>
              <w:rPr>
                <w:sz w:val="21"/>
              </w:rPr>
              <w:t>1～5</w:t>
            </w:r>
            <w:r>
              <w:rPr>
                <w:spacing w:val="-34"/>
                <w:sz w:val="21"/>
              </w:rPr>
              <w:t xml:space="preserve"> 分</w:t>
            </w:r>
            <w:r>
              <w:rPr>
                <w:spacing w:val="-9"/>
                <w:sz w:val="21"/>
              </w:rPr>
              <w:t xml:space="preserve">遗漏项目扣 </w:t>
            </w:r>
            <w:r>
              <w:rPr>
                <w:sz w:val="21"/>
              </w:rPr>
              <w:t>1～5</w:t>
            </w:r>
            <w:r>
              <w:rPr>
                <w:spacing w:val="-27"/>
                <w:sz w:val="21"/>
              </w:rPr>
              <w:t xml:space="preserve"> 分</w:t>
            </w:r>
          </w:p>
        </w:tc>
        <w:tc>
          <w:tcPr>
            <w:tcW w:w="1443" w:type="dxa"/>
          </w:tcPr>
          <w:p>
            <w:pPr>
              <w:pStyle w:val="9"/>
              <w:spacing w:before="7"/>
              <w:rPr>
                <w:b/>
                <w:sz w:val="22"/>
              </w:rPr>
            </w:pPr>
          </w:p>
          <w:p>
            <w:pPr>
              <w:pStyle w:val="9"/>
              <w:ind w:left="381" w:right="376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11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</w:trPr>
        <w:tc>
          <w:tcPr>
            <w:tcW w:w="2301" w:type="dxa"/>
          </w:tcPr>
          <w:p>
            <w:pPr>
              <w:pStyle w:val="9"/>
              <w:spacing w:before="10"/>
              <w:rPr>
                <w:b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标本描述</w:t>
            </w:r>
          </w:p>
        </w:tc>
        <w:tc>
          <w:tcPr>
            <w:tcW w:w="4183" w:type="dxa"/>
            <w:gridSpan w:val="3"/>
          </w:tcPr>
          <w:p>
            <w:pPr>
              <w:pStyle w:val="9"/>
              <w:spacing w:before="48" w:line="278" w:lineRule="auto"/>
              <w:ind w:left="107" w:right="2174"/>
              <w:rPr>
                <w:sz w:val="21"/>
              </w:rPr>
            </w:pPr>
            <w:r>
              <w:rPr>
                <w:spacing w:val="-9"/>
                <w:sz w:val="21"/>
              </w:rPr>
              <w:t xml:space="preserve">描述不当扣 </w:t>
            </w:r>
            <w:r>
              <w:rPr>
                <w:sz w:val="21"/>
              </w:rPr>
              <w:t>1～5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pacing w:val="-33"/>
                <w:sz w:val="21"/>
              </w:rPr>
              <w:t xml:space="preserve">描述错误扣 </w:t>
            </w:r>
            <w:r>
              <w:rPr>
                <w:sz w:val="21"/>
              </w:rPr>
              <w:t>1～15</w:t>
            </w:r>
            <w:r>
              <w:rPr>
                <w:spacing w:val="-35"/>
                <w:sz w:val="21"/>
              </w:rPr>
              <w:t xml:space="preserve"> 分</w:t>
            </w:r>
          </w:p>
          <w:p>
            <w:pPr>
              <w:pStyle w:val="9"/>
              <w:spacing w:before="2"/>
              <w:ind w:left="107"/>
              <w:rPr>
                <w:sz w:val="21"/>
              </w:rPr>
            </w:pPr>
            <w:r>
              <w:rPr>
                <w:sz w:val="21"/>
              </w:rPr>
              <w:t>遗漏项目项扣 1～10 分</w:t>
            </w:r>
          </w:p>
        </w:tc>
        <w:tc>
          <w:tcPr>
            <w:tcW w:w="1443" w:type="dxa"/>
          </w:tcPr>
          <w:p>
            <w:pPr>
              <w:pStyle w:val="9"/>
              <w:spacing w:before="10"/>
              <w:rPr>
                <w:b/>
                <w:sz w:val="29"/>
              </w:rPr>
            </w:pPr>
          </w:p>
          <w:p>
            <w:pPr>
              <w:pStyle w:val="9"/>
              <w:ind w:left="381" w:right="376"/>
              <w:jc w:val="center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11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atLeast"/>
        </w:trPr>
        <w:tc>
          <w:tcPr>
            <w:tcW w:w="2301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"/>
              <w:rPr>
                <w:b/>
                <w:sz w:val="2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标本取材</w:t>
            </w:r>
          </w:p>
        </w:tc>
        <w:tc>
          <w:tcPr>
            <w:tcW w:w="4183" w:type="dxa"/>
            <w:gridSpan w:val="3"/>
          </w:tcPr>
          <w:p>
            <w:pPr>
              <w:pStyle w:val="9"/>
              <w:spacing w:before="17" w:line="278" w:lineRule="auto"/>
              <w:ind w:left="107" w:right="1754"/>
              <w:jc w:val="both"/>
              <w:rPr>
                <w:sz w:val="21"/>
              </w:rPr>
            </w:pPr>
            <w:r>
              <w:rPr>
                <w:spacing w:val="-7"/>
                <w:sz w:val="21"/>
              </w:rPr>
              <w:t xml:space="preserve">遗漏次要病变扣 </w:t>
            </w:r>
            <w:r>
              <w:rPr>
                <w:sz w:val="21"/>
              </w:rPr>
              <w:t>1～10</w:t>
            </w:r>
            <w:r>
              <w:rPr>
                <w:spacing w:val="-34"/>
                <w:sz w:val="21"/>
              </w:rPr>
              <w:t xml:space="preserve"> 分</w:t>
            </w:r>
            <w:r>
              <w:rPr>
                <w:spacing w:val="-7"/>
                <w:sz w:val="21"/>
              </w:rPr>
              <w:t xml:space="preserve">遗漏主要病变扣 </w:t>
            </w:r>
            <w:r>
              <w:rPr>
                <w:sz w:val="21"/>
              </w:rPr>
              <w:t>1～20</w:t>
            </w:r>
            <w:r>
              <w:rPr>
                <w:spacing w:val="-34"/>
                <w:sz w:val="21"/>
              </w:rPr>
              <w:t xml:space="preserve"> 分</w:t>
            </w:r>
            <w:r>
              <w:rPr>
                <w:spacing w:val="-11"/>
                <w:sz w:val="21"/>
              </w:rPr>
              <w:t xml:space="preserve">手法错误 </w:t>
            </w:r>
            <w:r>
              <w:rPr>
                <w:sz w:val="21"/>
              </w:rPr>
              <w:t>1～3</w:t>
            </w:r>
            <w:r>
              <w:rPr>
                <w:spacing w:val="-26"/>
                <w:sz w:val="21"/>
              </w:rPr>
              <w:t xml:space="preserve"> 分</w:t>
            </w:r>
          </w:p>
          <w:p>
            <w:pPr>
              <w:pStyle w:val="9"/>
              <w:spacing w:before="2"/>
              <w:ind w:left="107"/>
              <w:jc w:val="both"/>
              <w:rPr>
                <w:sz w:val="21"/>
              </w:rPr>
            </w:pPr>
            <w:r>
              <w:rPr>
                <w:sz w:val="21"/>
              </w:rPr>
              <w:t>未做自我防护扣 1～2 分</w:t>
            </w:r>
          </w:p>
          <w:p>
            <w:pPr>
              <w:pStyle w:val="9"/>
              <w:spacing w:before="4" w:line="310" w:lineRule="atLeast"/>
              <w:ind w:left="107" w:right="98"/>
              <w:jc w:val="both"/>
              <w:rPr>
                <w:sz w:val="21"/>
              </w:rPr>
            </w:pPr>
            <w:r>
              <w:rPr>
                <w:spacing w:val="-5"/>
                <w:sz w:val="21"/>
              </w:rPr>
              <w:t>取材台、取材器械未清理，可能导致交叉污</w:t>
            </w:r>
            <w:r>
              <w:rPr>
                <w:spacing w:val="-21"/>
                <w:sz w:val="21"/>
              </w:rPr>
              <w:t xml:space="preserve">染扣 </w:t>
            </w:r>
            <w:r>
              <w:rPr>
                <w:sz w:val="21"/>
              </w:rPr>
              <w:t>1～5</w:t>
            </w:r>
            <w:r>
              <w:rPr>
                <w:spacing w:val="-26"/>
                <w:sz w:val="21"/>
              </w:rPr>
              <w:t xml:space="preserve"> 分</w:t>
            </w:r>
          </w:p>
        </w:tc>
        <w:tc>
          <w:tcPr>
            <w:tcW w:w="1443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"/>
              <w:rPr>
                <w:b/>
                <w:sz w:val="24"/>
              </w:rPr>
            </w:pPr>
          </w:p>
          <w:p>
            <w:pPr>
              <w:pStyle w:val="9"/>
              <w:ind w:left="381" w:right="376"/>
              <w:jc w:val="center"/>
              <w:rPr>
                <w:sz w:val="21"/>
              </w:rPr>
            </w:pPr>
            <w:r>
              <w:rPr>
                <w:sz w:val="21"/>
              </w:rPr>
              <w:t>40</w:t>
            </w:r>
          </w:p>
        </w:tc>
        <w:tc>
          <w:tcPr>
            <w:tcW w:w="11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2301" w:type="dxa"/>
          </w:tcPr>
          <w:p>
            <w:pPr>
              <w:pStyle w:val="9"/>
              <w:spacing w:before="8"/>
              <w:rPr>
                <w:b/>
                <w:sz w:val="22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组织及标本处理</w:t>
            </w:r>
          </w:p>
        </w:tc>
        <w:tc>
          <w:tcPr>
            <w:tcW w:w="4183" w:type="dxa"/>
            <w:gridSpan w:val="3"/>
          </w:tcPr>
          <w:p>
            <w:pPr>
              <w:pStyle w:val="9"/>
              <w:spacing w:before="112" w:line="278" w:lineRule="auto"/>
              <w:ind w:left="107" w:right="1649"/>
              <w:rPr>
                <w:sz w:val="21"/>
              </w:rPr>
            </w:pPr>
            <w:r>
              <w:rPr>
                <w:spacing w:val="-7"/>
                <w:sz w:val="21"/>
              </w:rPr>
              <w:t xml:space="preserve">组织处理不正确扣 </w:t>
            </w:r>
            <w:r>
              <w:rPr>
                <w:sz w:val="21"/>
              </w:rPr>
              <w:t>1～5</w:t>
            </w:r>
            <w:r>
              <w:rPr>
                <w:spacing w:val="-34"/>
                <w:sz w:val="21"/>
              </w:rPr>
              <w:t xml:space="preserve"> 分</w:t>
            </w:r>
            <w:r>
              <w:rPr>
                <w:spacing w:val="-7"/>
                <w:sz w:val="21"/>
              </w:rPr>
              <w:t xml:space="preserve">标本处理不正确扣 </w:t>
            </w:r>
            <w:r>
              <w:rPr>
                <w:sz w:val="21"/>
              </w:rPr>
              <w:t>1～5</w:t>
            </w:r>
            <w:r>
              <w:rPr>
                <w:spacing w:val="-34"/>
                <w:sz w:val="21"/>
              </w:rPr>
              <w:t xml:space="preserve"> 分</w:t>
            </w:r>
          </w:p>
        </w:tc>
        <w:tc>
          <w:tcPr>
            <w:tcW w:w="1443" w:type="dxa"/>
          </w:tcPr>
          <w:p>
            <w:pPr>
              <w:pStyle w:val="9"/>
              <w:spacing w:before="8"/>
              <w:rPr>
                <w:b/>
                <w:sz w:val="22"/>
              </w:rPr>
            </w:pPr>
          </w:p>
          <w:p>
            <w:pPr>
              <w:pStyle w:val="9"/>
              <w:ind w:left="381" w:right="376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11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301" w:type="dxa"/>
            <w:tcBorders>
              <w:righ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</w:tcPr>
          <w:p>
            <w:pPr>
              <w:pStyle w:val="9"/>
              <w:spacing w:before="4"/>
              <w:rPr>
                <w:b/>
                <w:sz w:val="19"/>
              </w:rPr>
            </w:pPr>
          </w:p>
          <w:p>
            <w:pPr>
              <w:pStyle w:val="9"/>
              <w:spacing w:before="1"/>
              <w:ind w:right="9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合</w:t>
            </w:r>
          </w:p>
        </w:tc>
        <w:tc>
          <w:tcPr>
            <w:tcW w:w="1373" w:type="dxa"/>
            <w:tcBorders>
              <w:left w:val="nil"/>
              <w:right w:val="nil"/>
            </w:tcBorders>
          </w:tcPr>
          <w:p>
            <w:pPr>
              <w:pStyle w:val="9"/>
              <w:spacing w:before="4"/>
              <w:rPr>
                <w:b/>
                <w:sz w:val="19"/>
              </w:rPr>
            </w:pPr>
          </w:p>
          <w:p>
            <w:pPr>
              <w:pStyle w:val="9"/>
              <w:spacing w:before="1"/>
              <w:ind w:left="109"/>
              <w:rPr>
                <w:sz w:val="21"/>
              </w:rPr>
            </w:pPr>
            <w:r>
              <w:rPr>
                <w:w w:val="99"/>
                <w:sz w:val="21"/>
              </w:rPr>
              <w:t>计</w:t>
            </w:r>
          </w:p>
        </w:tc>
        <w:tc>
          <w:tcPr>
            <w:tcW w:w="1869" w:type="dxa"/>
            <w:tcBorders>
              <w:left w:val="nil"/>
            </w:tcBorders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43" w:type="dxa"/>
          </w:tcPr>
          <w:p>
            <w:pPr>
              <w:pStyle w:val="9"/>
              <w:spacing w:before="4"/>
              <w:rPr>
                <w:b/>
                <w:sz w:val="19"/>
              </w:rPr>
            </w:pPr>
          </w:p>
          <w:p>
            <w:pPr>
              <w:pStyle w:val="9"/>
              <w:spacing w:before="1"/>
              <w:ind w:left="381" w:right="376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114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4" w:line="240" w:lineRule="auto"/>
        <w:rPr>
          <w:b/>
          <w:sz w:val="8"/>
        </w:rPr>
      </w:pPr>
    </w:p>
    <w:p>
      <w:pPr>
        <w:spacing w:before="69"/>
        <w:ind w:left="23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sectPr>
      <w:headerReference r:id="rId8" w:type="default"/>
      <w:pgSz w:w="11910" w:h="16840"/>
      <w:pgMar w:top="2760" w:right="1180" w:bottom="280" w:left="1180" w:header="147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b w:val="0"/>
        <w:sz w:val="20"/>
      </w:rPr>
    </w:pPr>
    <w:r>
      <w:pict>
        <v:shape id="_x0000_s4103" o:spid="_x0000_s4103" o:spt="202" type="#_x0000_t202" style="position:absolute;left:0pt;margin-left:98.1pt;margin-top:76.45pt;height:51.2pt;width:399.45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line="431" w:lineRule="exact"/>
                  <w:jc w:val="center"/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b w:val="0"/>
        <w:sz w:val="20"/>
      </w:rPr>
    </w:pPr>
    <w:r>
      <w:pict>
        <v:shape id="_x0000_s4097" o:spid="_x0000_s4097" o:spt="202" type="#_x0000_t202" style="position:absolute;left:0pt;margin-left:98.1pt;margin-top:76.45pt;height:51.2pt;width:399.4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line="431" w:lineRule="exact"/>
                  <w:jc w:val="center"/>
                </w:pP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b w:val="0"/>
        <w:sz w:val="20"/>
      </w:rPr>
    </w:pPr>
    <w:r>
      <w:pict>
        <v:shape id="_x0000_s4098" o:spid="_x0000_s4098" o:spt="202" type="#_x0000_t202" style="position:absolute;left:0pt;margin-left:98.1pt;margin-top:76.45pt;height:51.2pt;width:399.4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line="431" w:lineRule="exact"/>
                  <w:jc w:val="center"/>
                </w:pPr>
              </w:p>
            </w:txbxContent>
          </v:textbox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b w:val="0"/>
        <w:sz w:val="20"/>
      </w:rPr>
    </w:pPr>
    <w:r>
      <w:pict>
        <v:shape id="_x0000_s4102" o:spid="_x0000_s4102" o:spt="202" type="#_x0000_t202" style="position:absolute;left:0pt;margin-left:98.1pt;margin-top:72.5pt;height:66.7pt;width:399.45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before="7" w:line="431" w:lineRule="exact"/>
                  <w:ind w:right="2"/>
                  <w:jc w:val="center"/>
                </w:pPr>
              </w:p>
              <w:p>
                <w:pPr>
                  <w:pStyle w:val="3"/>
                  <w:spacing w:before="7" w:line="431" w:lineRule="exact"/>
                  <w:ind w:right="2"/>
                  <w:jc w:val="center"/>
                </w:pP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19584A41"/>
    <w:rsid w:val="309074C2"/>
    <w:rsid w:val="48405ACF"/>
    <w:rsid w:val="59D573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0"/>
      <w:ind w:left="433" w:right="428"/>
      <w:jc w:val="center"/>
      <w:outlineLvl w:val="1"/>
    </w:pPr>
    <w:rPr>
      <w:rFonts w:ascii="黑体" w:hAnsi="黑体" w:eastAsia="黑体" w:cs="黑体"/>
      <w:b/>
      <w:bCs/>
      <w:sz w:val="48"/>
      <w:szCs w:val="48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4103"/>
    <customShpInfo spid="_x0000_s4097"/>
    <customShpInfo spid="_x0000_s4098"/>
    <customShpInfo spid="_x0000_s410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2021-07-27T00:18:00Z</dcterms:created>
  <dc:creator>俞美英</dc:creator>
  <cp:lastModifiedBy>SHERRY</cp:lastModifiedBy>
  <dcterms:modified xsi:type="dcterms:W3CDTF">2023-09-27T04:18:56Z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78F85BE19F49432E990C889AE0EA383C</vt:lpwstr>
  </property>
</Properties>
</file>